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EC" w:rsidRDefault="001F34EC" w:rsidP="001F34EC">
      <w:pPr>
        <w:shd w:val="clear" w:color="auto" w:fill="FFFFFF"/>
        <w:spacing w:after="150" w:line="524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41"/>
          <w:szCs w:val="41"/>
          <w:lang w:eastAsia="ru-RU"/>
        </w:rPr>
      </w:pPr>
    </w:p>
    <w:p w:rsidR="001F34EC" w:rsidRDefault="001F34EC" w:rsidP="001F34EC">
      <w:pPr>
        <w:shd w:val="clear" w:color="auto" w:fill="FFFFFF"/>
        <w:spacing w:after="150" w:line="524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41"/>
          <w:szCs w:val="41"/>
          <w:lang w:eastAsia="ru-RU"/>
        </w:rPr>
      </w:pPr>
    </w:p>
    <w:p w:rsidR="001F34EC" w:rsidRDefault="001F34EC" w:rsidP="001F34EC">
      <w:pPr>
        <w:shd w:val="clear" w:color="auto" w:fill="FFFFFF"/>
        <w:spacing w:after="150" w:line="524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41"/>
          <w:szCs w:val="41"/>
          <w:lang w:eastAsia="ru-RU"/>
        </w:rPr>
      </w:pPr>
    </w:p>
    <w:p w:rsidR="001F34EC" w:rsidRDefault="001F34EC" w:rsidP="001F34EC">
      <w:pPr>
        <w:shd w:val="clear" w:color="auto" w:fill="FFFFFF"/>
        <w:spacing w:after="150" w:line="524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41"/>
          <w:szCs w:val="41"/>
          <w:lang w:eastAsia="ru-RU"/>
        </w:rPr>
      </w:pPr>
    </w:p>
    <w:p w:rsidR="001F34EC" w:rsidRPr="001F34EC" w:rsidRDefault="001F34EC" w:rsidP="001F34EC">
      <w:pPr>
        <w:shd w:val="clear" w:color="auto" w:fill="FFFFFF"/>
        <w:spacing w:after="150" w:line="5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</w:pPr>
      <w:r w:rsidRPr="001F34EC"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>Консультация для родителей</w:t>
      </w:r>
    </w:p>
    <w:p w:rsidR="001F34EC" w:rsidRPr="001F34EC" w:rsidRDefault="001F34EC" w:rsidP="001F34EC">
      <w:pPr>
        <w:shd w:val="clear" w:color="auto" w:fill="FFFFFF"/>
        <w:spacing w:after="150" w:line="5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eastAsia="ru-RU"/>
        </w:rPr>
      </w:pPr>
      <w:r w:rsidRPr="001F34EC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eastAsia="ru-RU"/>
        </w:rPr>
        <w:t>«Азбука здорового образа жизни»</w:t>
      </w:r>
    </w:p>
    <w:p w:rsidR="001F34EC" w:rsidRPr="001F34EC" w:rsidRDefault="001F34EC" w:rsidP="001F34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lang w:eastAsia="ru-RU"/>
        </w:rPr>
      </w:pPr>
    </w:p>
    <w:p w:rsidR="001F34EC" w:rsidRPr="001F34EC" w:rsidRDefault="001F34EC" w:rsidP="001F34EC">
      <w:pPr>
        <w:shd w:val="clear" w:color="auto" w:fill="FFFFFF"/>
        <w:spacing w:after="0" w:line="374" w:lineRule="atLeast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5716729" cy="4797631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333" cy="4797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4EC" w:rsidRDefault="001F34EC" w:rsidP="001F34EC">
      <w:pPr>
        <w:shd w:val="clear" w:color="auto" w:fill="FFFFFF"/>
        <w:spacing w:after="0" w:line="374" w:lineRule="atLeast"/>
        <w:jc w:val="both"/>
        <w:textAlignment w:val="baseline"/>
        <w:rPr>
          <w:rFonts w:ascii="inherit" w:eastAsia="Times New Roman" w:hAnsi="inherit" w:cs="Arial"/>
          <w:color w:val="222222"/>
          <w:sz w:val="26"/>
          <w:szCs w:val="26"/>
          <w:lang w:eastAsia="ru-RU"/>
        </w:rPr>
      </w:pPr>
    </w:p>
    <w:p w:rsidR="001F34EC" w:rsidRDefault="001F34EC" w:rsidP="001F34EC">
      <w:pPr>
        <w:shd w:val="clear" w:color="auto" w:fill="FFFFFF"/>
        <w:spacing w:after="0" w:line="374" w:lineRule="atLeast"/>
        <w:jc w:val="both"/>
        <w:textAlignment w:val="baseline"/>
        <w:rPr>
          <w:rFonts w:ascii="inherit" w:eastAsia="Times New Roman" w:hAnsi="inherit" w:cs="Arial"/>
          <w:color w:val="222222"/>
          <w:sz w:val="26"/>
          <w:szCs w:val="26"/>
          <w:lang w:eastAsia="ru-RU"/>
        </w:rPr>
      </w:pPr>
    </w:p>
    <w:p w:rsidR="001F34EC" w:rsidRDefault="001F34EC" w:rsidP="001F34EC">
      <w:pPr>
        <w:shd w:val="clear" w:color="auto" w:fill="FFFFFF"/>
        <w:spacing w:after="0" w:line="374" w:lineRule="atLeast"/>
        <w:jc w:val="both"/>
        <w:textAlignment w:val="baseline"/>
        <w:rPr>
          <w:rFonts w:ascii="inherit" w:eastAsia="Times New Roman" w:hAnsi="inherit" w:cs="Arial"/>
          <w:color w:val="222222"/>
          <w:sz w:val="26"/>
          <w:szCs w:val="26"/>
          <w:lang w:eastAsia="ru-RU"/>
        </w:rPr>
      </w:pPr>
    </w:p>
    <w:p w:rsidR="001F34EC" w:rsidRPr="001F34EC" w:rsidRDefault="001F34EC" w:rsidP="001F34EC">
      <w:pPr>
        <w:shd w:val="clear" w:color="auto" w:fill="FFFFFF"/>
        <w:spacing w:after="0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lastRenderedPageBreak/>
        <w:t>Все мы неоднократно слышали про необходимость здорового образа жизни, особенно для детей. Но что включается в это понятие, и как действовать любящим родителям, чтобы воспитать свое чадо здоровым, с детства приучить его к правильному образу жизни?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Об этом расскажет азбука здорового образа жизни для детей.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В здоровый образ жизни ребенка обязательно входят следующие составляющие: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—     правильное и качественное питание;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—     занятия физкультурой, спортом;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—     равномерное сочетание умственных и физических нагрузок;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—     адекватные возрасту эмоциональные нагрузки.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Здоровые дети – заслуга в первую очередь родителей. Питание детей в любом возрасте должно быть как можно более разнообразным. Не забывайте о должном количестве белка, содержащегося в мясе, рыбе. Особое внимание уделите овощам, фруктам и сокам, особенно в холодное время года.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Очень важная часть здорового образа жизни – занятия спортом, активный образ жизни.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Просто прекрасно, если ваш ребенок от природы подвижный, не ругайте его за неусидчивость. Переведите это свойство характера в положительное русло – запишите ребенка на танцы или в спортивную секцию.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Однако гораздо чаще современные дети страдают от недостатка физической активности.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Последствия такого поведения настигнут ребенка уже во взрослой жизни – избыточный вес, артериальная </w:t>
      </w: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lastRenderedPageBreak/>
        <w:t>гипертония, атеросклероз. Список можно продолжать довольно долго, а истоки его лежат именно в детстве.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Обратите внимание и на эмоциональное состояние вашего ребенка. Детская психика довольно непредсказуема, и иногда выкидывает «фокусы», переходящие потом в проблемы с неврологией и с физическим состоянием в целом. Помните о том, что нет ничего страшнее для ребенка, когда родители ссорятся и скандалят. Если вы не можете удержаться от выяснения отношений, в крайнем случае, отправьте ребенка погулять во двор или в гости. В любом случае, не выливайте собственный стресс и агрессию на него.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Приятный психологический климат и теплые отношения в семье — это огромный вклад в здоровье вашего ребенка.</w:t>
      </w:r>
    </w:p>
    <w:p w:rsidR="001F34EC" w:rsidRPr="001F34EC" w:rsidRDefault="001F34EC" w:rsidP="001F34EC">
      <w:pPr>
        <w:shd w:val="clear" w:color="auto" w:fill="FFFFFF"/>
        <w:spacing w:after="187" w:line="37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F34E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Уделяйте как можно больше внимания своему ребенку, рассказывайте о себе, своей жизни, подавайте хороший пример. Азбуку здорового образа жизни для детей вы сможете применить с пользой для своего ребенка. Не отделяйте здоровый образ жизни ребенка от здорового образа жизни взрослого, ведь только в здоровой семье воспитывается здоровый человек.</w:t>
      </w:r>
    </w:p>
    <w:p w:rsidR="00541296" w:rsidRDefault="00541296"/>
    <w:sectPr w:rsidR="00541296" w:rsidSect="001F34EC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34EC"/>
    <w:rsid w:val="001F34EC"/>
    <w:rsid w:val="0054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96"/>
  </w:style>
  <w:style w:type="paragraph" w:styleId="2">
    <w:name w:val="heading 2"/>
    <w:basedOn w:val="a"/>
    <w:link w:val="20"/>
    <w:uiPriority w:val="9"/>
    <w:qFormat/>
    <w:rsid w:val="001F3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34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2016-11-21T14:17:00Z</dcterms:created>
  <dcterms:modified xsi:type="dcterms:W3CDTF">2016-11-21T14:22:00Z</dcterms:modified>
</cp:coreProperties>
</file>